
<file path=[Content_Types].xml><?xml version="1.0" encoding="utf-8"?>
<Types xmlns="http://schemas.openxmlformats.org/package/2006/content-types">
  <Default Extension="xml" ContentType="application/xml"/>
  <Default Extension="pdf" ContentType="application/pdf"/>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21" w:rsidRDefault="00732521" w:rsidP="00732521">
      <w:pPr>
        <w:spacing w:line="276" w:lineRule="auto"/>
        <w:rPr>
          <w:rFonts w:ascii="Arial" w:hAnsi="Arial" w:cs="Arial"/>
        </w:rPr>
      </w:pPr>
      <w:r w:rsidRPr="00E7722E">
        <w:rPr>
          <w:rFonts w:ascii="Arial" w:hAnsi="Arial" w:cs="Arial"/>
          <w:b/>
          <w:highlight w:val="yellow"/>
        </w:rPr>
        <w:t>Touch-point seven</w:t>
      </w:r>
      <w:r w:rsidRPr="00E7722E">
        <w:rPr>
          <w:rFonts w:ascii="Arial" w:hAnsi="Arial" w:cs="Arial"/>
          <w:highlight w:val="yellow"/>
        </w:rPr>
        <w:t>: system leadership practices</w:t>
      </w:r>
    </w:p>
    <w:p w:rsidR="00732521" w:rsidRDefault="00732521" w:rsidP="00732521">
      <w:pPr>
        <w:spacing w:line="276" w:lineRule="auto"/>
        <w:rPr>
          <w:rFonts w:ascii="Arial" w:hAnsi="Arial" w:cs="Arial"/>
        </w:rPr>
      </w:pPr>
    </w:p>
    <w:p w:rsidR="00732521" w:rsidRDefault="00732521" w:rsidP="00732521">
      <w:pPr>
        <w:rPr>
          <w:rFonts w:ascii="Arial" w:hAnsi="Arial" w:cs="Arial"/>
          <w:color w:val="000000" w:themeColor="text1"/>
        </w:rPr>
      </w:pPr>
      <w:r>
        <w:rPr>
          <w:rFonts w:ascii="Arial" w:hAnsi="Arial" w:cs="Arial"/>
          <w:color w:val="000000" w:themeColor="text1"/>
        </w:rPr>
        <w:t>1. I</w:t>
      </w:r>
      <w:r w:rsidRPr="002566ED">
        <w:rPr>
          <w:rFonts w:ascii="Arial" w:hAnsi="Arial" w:cs="Arial"/>
          <w:color w:val="000000" w:themeColor="text1"/>
        </w:rPr>
        <w:t>n the D</w:t>
      </w:r>
      <w:r>
        <w:rPr>
          <w:rFonts w:ascii="Arial" w:hAnsi="Arial" w:cs="Arial"/>
          <w:color w:val="000000" w:themeColor="text1"/>
        </w:rPr>
        <w:t>a</w:t>
      </w:r>
      <w:r w:rsidRPr="002566ED">
        <w:rPr>
          <w:rFonts w:ascii="Arial" w:hAnsi="Arial" w:cs="Arial"/>
          <w:color w:val="000000" w:themeColor="text1"/>
        </w:rPr>
        <w:t xml:space="preserve">wn of system Leadership Peter </w:t>
      </w:r>
      <w:proofErr w:type="spellStart"/>
      <w:r w:rsidRPr="002566ED">
        <w:rPr>
          <w:rFonts w:ascii="Arial" w:hAnsi="Arial" w:cs="Arial"/>
          <w:color w:val="000000" w:themeColor="text1"/>
        </w:rPr>
        <w:t>Senge</w:t>
      </w:r>
      <w:proofErr w:type="spellEnd"/>
      <w:r w:rsidRPr="002566ED">
        <w:rPr>
          <w:rFonts w:ascii="Arial" w:hAnsi="Arial" w:cs="Arial"/>
          <w:color w:val="000000" w:themeColor="text1"/>
        </w:rPr>
        <w:t xml:space="preserve">, </w:t>
      </w:r>
      <w:r>
        <w:rPr>
          <w:rFonts w:ascii="Arial" w:hAnsi="Arial" w:cs="Arial"/>
          <w:color w:val="000000" w:themeColor="text1"/>
        </w:rPr>
        <w:t>draws a distinction between the characteristics of personal, organisational system leadership. (</w:t>
      </w:r>
      <w:hyperlink r:id="rId6" w:history="1">
        <w:r w:rsidRPr="00E966C7">
          <w:rPr>
            <w:rStyle w:val="Hyperlink"/>
            <w:rFonts w:ascii="Arial" w:hAnsi="Arial" w:cs="Arial"/>
          </w:rPr>
          <w:t>http://ssir.org/articles/entry/the_dawn_of_system_leadership</w:t>
        </w:r>
      </w:hyperlink>
      <w:proofErr w:type="gramStart"/>
      <w:r>
        <w:rPr>
          <w:rFonts w:ascii="Arial" w:hAnsi="Arial" w:cs="Arial"/>
          <w:color w:val="000000" w:themeColor="text1"/>
        </w:rPr>
        <w:t xml:space="preserve"> )</w:t>
      </w:r>
      <w:proofErr w:type="gramEnd"/>
    </w:p>
    <w:p w:rsidR="00732521" w:rsidRDefault="00732521" w:rsidP="00732521">
      <w:pPr>
        <w:rPr>
          <w:rFonts w:ascii="Arial" w:hAnsi="Arial" w:cs="Arial"/>
          <w:color w:val="000000" w:themeColor="text1"/>
        </w:rPr>
      </w:pPr>
    </w:p>
    <w:p w:rsidR="00732521" w:rsidRDefault="00732521" w:rsidP="00732521">
      <w:pPr>
        <w:rPr>
          <w:rFonts w:ascii="Arial" w:hAnsi="Arial" w:cs="Arial"/>
          <w:color w:val="000000" w:themeColor="text1"/>
        </w:rPr>
      </w:pPr>
      <w:r>
        <w:rPr>
          <w:rFonts w:ascii="Arial" w:hAnsi="Arial" w:cs="Arial"/>
          <w:color w:val="000000" w:themeColor="text1"/>
        </w:rPr>
        <w:t xml:space="preserve">2. A practical case study of how a whole system leadership approach supported local change. </w:t>
      </w:r>
      <w:hyperlink r:id="rId7" w:history="1">
        <w:r w:rsidRPr="00E966C7">
          <w:rPr>
            <w:rStyle w:val="Hyperlink"/>
            <w:rFonts w:ascii="Arial" w:hAnsi="Arial" w:cs="Arial"/>
            <w:b/>
          </w:rPr>
          <w:t>http://www.kingsfund.org.uk/publications/system-leadership</w:t>
        </w:r>
      </w:hyperlink>
    </w:p>
    <w:p w:rsidR="00732521" w:rsidRPr="002576CA" w:rsidRDefault="00732521" w:rsidP="00732521">
      <w:pPr>
        <w:spacing w:before="100" w:beforeAutospacing="1" w:after="100" w:afterAutospacing="1"/>
        <w:rPr>
          <w:rFonts w:ascii="Arial" w:hAnsi="Arial" w:cs="Arial"/>
          <w:b/>
          <w:bCs/>
          <w:color w:val="000000" w:themeColor="text1"/>
          <w:lang w:val="en-US"/>
        </w:rPr>
      </w:pPr>
      <w:r>
        <w:rPr>
          <w:rFonts w:ascii="Arial" w:hAnsi="Arial" w:cs="Arial"/>
          <w:b/>
        </w:rPr>
        <w:t xml:space="preserve">3. </w:t>
      </w:r>
      <w:r w:rsidRPr="002576CA">
        <w:rPr>
          <w:rFonts w:ascii="Arial" w:hAnsi="Arial" w:cs="Arial"/>
          <w:bCs/>
          <w:color w:val="000000" w:themeColor="text1"/>
          <w:lang w:val="en-US"/>
        </w:rPr>
        <w:t xml:space="preserve">“The revolution will be improvised”, is a report on the </w:t>
      </w:r>
      <w:r>
        <w:rPr>
          <w:rFonts w:ascii="Arial" w:hAnsi="Arial" w:cs="Arial"/>
          <w:bCs/>
          <w:color w:val="000000" w:themeColor="text1"/>
          <w:lang w:val="en-US"/>
        </w:rPr>
        <w:t>work</w:t>
      </w:r>
      <w:r w:rsidRPr="002576CA">
        <w:rPr>
          <w:rFonts w:ascii="Arial" w:hAnsi="Arial" w:cs="Arial"/>
          <w:bCs/>
          <w:color w:val="000000" w:themeColor="text1"/>
          <w:lang w:val="en-US"/>
        </w:rPr>
        <w:t xml:space="preserve"> of the National </w:t>
      </w:r>
      <w:r>
        <w:rPr>
          <w:rFonts w:ascii="Arial" w:hAnsi="Arial" w:cs="Arial"/>
          <w:bCs/>
          <w:color w:val="000000" w:themeColor="text1"/>
          <w:lang w:val="en-US"/>
        </w:rPr>
        <w:t>S</w:t>
      </w:r>
      <w:r w:rsidRPr="002576CA">
        <w:rPr>
          <w:rFonts w:ascii="Arial" w:hAnsi="Arial" w:cs="Arial"/>
          <w:bCs/>
          <w:color w:val="000000" w:themeColor="text1"/>
          <w:lang w:val="en-US"/>
        </w:rPr>
        <w:t>ystem</w:t>
      </w:r>
      <w:r>
        <w:rPr>
          <w:rFonts w:ascii="Arial" w:hAnsi="Arial" w:cs="Arial"/>
          <w:bCs/>
          <w:color w:val="000000" w:themeColor="text1"/>
          <w:lang w:val="en-US"/>
        </w:rPr>
        <w:t xml:space="preserve"> L</w:t>
      </w:r>
      <w:r w:rsidRPr="002576CA">
        <w:rPr>
          <w:rFonts w:ascii="Arial" w:hAnsi="Arial" w:cs="Arial"/>
          <w:bCs/>
          <w:color w:val="000000" w:themeColor="text1"/>
          <w:lang w:val="en-US"/>
        </w:rPr>
        <w:t xml:space="preserve">eadership </w:t>
      </w:r>
      <w:proofErr w:type="spellStart"/>
      <w:r>
        <w:rPr>
          <w:rFonts w:ascii="Arial" w:hAnsi="Arial" w:cs="Arial"/>
          <w:bCs/>
          <w:color w:val="000000" w:themeColor="text1"/>
          <w:lang w:val="en-US"/>
        </w:rPr>
        <w:t>P</w:t>
      </w:r>
      <w:r w:rsidRPr="002576CA">
        <w:rPr>
          <w:rFonts w:ascii="Arial" w:hAnsi="Arial" w:cs="Arial"/>
          <w:bCs/>
          <w:color w:val="000000" w:themeColor="text1"/>
          <w:lang w:val="en-US"/>
        </w:rPr>
        <w:t>rogramme</w:t>
      </w:r>
      <w:proofErr w:type="spellEnd"/>
      <w:r w:rsidRPr="002576CA">
        <w:rPr>
          <w:rFonts w:ascii="Arial" w:hAnsi="Arial" w:cs="Arial"/>
          <w:bCs/>
          <w:color w:val="000000" w:themeColor="text1"/>
          <w:lang w:val="en-US"/>
        </w:rPr>
        <w:t xml:space="preserve"> in England. It offers the following definition</w:t>
      </w:r>
      <w:r w:rsidRPr="002576CA">
        <w:rPr>
          <w:rFonts w:ascii="Arial" w:hAnsi="Arial" w:cs="Arial"/>
          <w:b/>
          <w:bCs/>
          <w:color w:val="000000" w:themeColor="text1"/>
          <w:lang w:val="en-US"/>
        </w:rPr>
        <w:t xml:space="preserve"> – </w:t>
      </w:r>
    </w:p>
    <w:p w:rsidR="00732521" w:rsidRPr="004B24DA" w:rsidRDefault="00732521" w:rsidP="00732521">
      <w:pPr>
        <w:spacing w:before="100" w:beforeAutospacing="1" w:after="100" w:afterAutospacing="1"/>
        <w:rPr>
          <w:rFonts w:ascii="Arial" w:hAnsi="Arial" w:cs="Arial"/>
          <w:bCs/>
          <w:color w:val="000000" w:themeColor="text1"/>
          <w:lang w:val="en-US"/>
        </w:rPr>
      </w:pPr>
      <w:r w:rsidRPr="004B24DA">
        <w:rPr>
          <w:rFonts w:ascii="Arial" w:hAnsi="Arial" w:cs="Arial"/>
          <w:bCs/>
          <w:color w:val="000000" w:themeColor="text1"/>
          <w:lang w:val="en-US"/>
        </w:rPr>
        <w:t>“Systems Leadership is a way of working that shares the burden</w:t>
      </w:r>
      <w:r w:rsidRPr="004B24DA">
        <w:rPr>
          <w:rFonts w:ascii="Arial" w:hAnsi="Arial" w:cs="Arial"/>
          <w:bCs/>
          <w:color w:val="000000" w:themeColor="text1"/>
          <w:lang w:val="en-US"/>
        </w:rPr>
        <w:br/>
        <w:t>of leadership to achieve large-scale change across communities.</w:t>
      </w:r>
      <w:r w:rsidRPr="004B24DA">
        <w:rPr>
          <w:rFonts w:ascii="Arial" w:hAnsi="Arial" w:cs="Arial"/>
          <w:bCs/>
          <w:color w:val="000000" w:themeColor="text1"/>
          <w:lang w:val="en-US"/>
        </w:rPr>
        <w:br/>
        <w:t xml:space="preserve">It goes beyond </w:t>
      </w:r>
      <w:proofErr w:type="spellStart"/>
      <w:r w:rsidRPr="004B24DA">
        <w:rPr>
          <w:rFonts w:ascii="Arial" w:hAnsi="Arial" w:cs="Arial"/>
          <w:bCs/>
          <w:color w:val="000000" w:themeColor="text1"/>
          <w:lang w:val="en-US"/>
        </w:rPr>
        <w:t>organisational</w:t>
      </w:r>
      <w:proofErr w:type="spellEnd"/>
      <w:r w:rsidRPr="004B24DA">
        <w:rPr>
          <w:rFonts w:ascii="Arial" w:hAnsi="Arial" w:cs="Arial"/>
          <w:bCs/>
          <w:color w:val="000000" w:themeColor="text1"/>
          <w:lang w:val="en-US"/>
        </w:rPr>
        <w:t xml:space="preserve"> boundaries and extends across staff at all levels, professions and sectors. It involves people using services, and </w:t>
      </w:r>
      <w:proofErr w:type="spellStart"/>
      <w:r w:rsidRPr="004B24DA">
        <w:rPr>
          <w:rFonts w:ascii="Arial" w:hAnsi="Arial" w:cs="Arial"/>
          <w:bCs/>
          <w:color w:val="000000" w:themeColor="text1"/>
          <w:lang w:val="en-US"/>
        </w:rPr>
        <w:t>carers</w:t>
      </w:r>
      <w:proofErr w:type="spellEnd"/>
      <w:r w:rsidRPr="004B24DA">
        <w:rPr>
          <w:rFonts w:ascii="Arial" w:hAnsi="Arial" w:cs="Arial"/>
          <w:bCs/>
          <w:color w:val="000000" w:themeColor="text1"/>
          <w:lang w:val="en-US"/>
        </w:rPr>
        <w:t>, in the design and delivery of those services. Systems Leadership recognizes that leadership is not vested in people solely through their authority or position; so it involves sharing leadership with others, coming together on the basis of a shared ambition and working together towards solutions.”</w:t>
      </w:r>
    </w:p>
    <w:p w:rsidR="00732521" w:rsidRDefault="00732521" w:rsidP="00732521">
      <w:pPr>
        <w:spacing w:before="100" w:beforeAutospacing="1" w:after="100" w:afterAutospacing="1"/>
        <w:rPr>
          <w:rFonts w:ascii="Arial" w:hAnsi="Arial" w:cs="Arial"/>
          <w:bCs/>
          <w:color w:val="000000" w:themeColor="text1"/>
          <w:lang w:val="en-US"/>
        </w:rPr>
      </w:pPr>
      <w:r>
        <w:rPr>
          <w:rFonts w:ascii="Arial" w:hAnsi="Arial" w:cs="Arial"/>
          <w:bCs/>
          <w:color w:val="000000" w:themeColor="text1"/>
          <w:lang w:val="en-US"/>
        </w:rPr>
        <w:t>For more information see -</w:t>
      </w:r>
      <w:r w:rsidRPr="002576CA">
        <w:rPr>
          <w:rFonts w:ascii="Arial" w:hAnsi="Arial" w:cs="Arial"/>
          <w:bCs/>
          <w:color w:val="000000" w:themeColor="text1"/>
          <w:lang w:val="en-US"/>
        </w:rPr>
        <w:t xml:space="preserve"> </w:t>
      </w:r>
      <w:hyperlink r:id="rId8" w:history="1">
        <w:r w:rsidRPr="00E966C7">
          <w:rPr>
            <w:rStyle w:val="Hyperlink"/>
            <w:rFonts w:ascii="Arial" w:hAnsi="Arial" w:cs="Arial"/>
            <w:bCs/>
            <w:lang w:val="en-US"/>
          </w:rPr>
          <w:t>http://www.localleadership.gov.uk/docs/Revolution%20will%20be%20improvised%20publication%20v3.pdf</w:t>
        </w:r>
      </w:hyperlink>
    </w:p>
    <w:p w:rsidR="00732521" w:rsidRPr="00AB0122" w:rsidRDefault="00732521" w:rsidP="00732521">
      <w:pPr>
        <w:pStyle w:val="ListParagraph"/>
        <w:numPr>
          <w:ilvl w:val="0"/>
          <w:numId w:val="1"/>
        </w:numPr>
        <w:spacing w:before="100" w:beforeAutospacing="1" w:after="100" w:afterAutospacing="1"/>
        <w:rPr>
          <w:rFonts w:ascii="Arial" w:hAnsi="Arial" w:cs="Arial"/>
          <w:bCs/>
          <w:color w:val="000000" w:themeColor="text1"/>
          <w:lang w:val="en-US"/>
        </w:rPr>
      </w:pPr>
      <w:r w:rsidRPr="000908F1">
        <w:rPr>
          <w:rFonts w:ascii="Arial" w:hAnsi="Arial" w:cs="Arial"/>
          <w:bCs/>
          <w:color w:val="000000" w:themeColor="text1"/>
          <w:lang w:val="en-US"/>
        </w:rPr>
        <w:t>System leadership – a view from the bridge by Sue Goss (OPM) offers an overview</w:t>
      </w:r>
      <w:r>
        <w:rPr>
          <w:rFonts w:ascii="Arial" w:hAnsi="Arial" w:cs="Arial"/>
          <w:bCs/>
          <w:color w:val="000000" w:themeColor="text1"/>
          <w:lang w:val="en-US"/>
        </w:rPr>
        <w:t xml:space="preserve"> </w:t>
      </w:r>
      <w:r w:rsidRPr="000908F1">
        <w:rPr>
          <w:rFonts w:ascii="Arial" w:hAnsi="Arial" w:cs="Arial"/>
          <w:bCs/>
          <w:color w:val="000000" w:themeColor="text1"/>
          <w:lang w:val="en-US"/>
        </w:rPr>
        <w:t>of system</w:t>
      </w:r>
      <w:r>
        <w:rPr>
          <w:rFonts w:ascii="Arial" w:hAnsi="Arial" w:cs="Arial"/>
          <w:bCs/>
          <w:color w:val="000000" w:themeColor="text1"/>
          <w:lang w:val="en-US"/>
        </w:rPr>
        <w:t xml:space="preserve"> </w:t>
      </w:r>
      <w:r w:rsidRPr="000908F1">
        <w:rPr>
          <w:rFonts w:ascii="Arial" w:hAnsi="Arial" w:cs="Arial"/>
          <w:bCs/>
          <w:color w:val="000000" w:themeColor="text1"/>
          <w:lang w:val="en-US"/>
        </w:rPr>
        <w:t xml:space="preserve">leadership and a helpful 6-point reference for system leadership practices. </w:t>
      </w:r>
      <w:hyperlink r:id="rId9" w:history="1">
        <w:r w:rsidRPr="000908F1">
          <w:rPr>
            <w:rStyle w:val="Hyperlink"/>
            <w:rFonts w:ascii="Arial" w:hAnsi="Arial" w:cs="Arial"/>
            <w:b/>
            <w:bCs/>
          </w:rPr>
          <w:t>http://tinyurl.com/p9c4rv2</w:t>
        </w:r>
      </w:hyperlink>
      <w:r>
        <w:rPr>
          <w:rFonts w:ascii="Arial" w:hAnsi="Arial" w:cs="Arial"/>
          <w:b/>
          <w:bCs/>
          <w:color w:val="000000" w:themeColor="text1"/>
        </w:rPr>
        <w:t xml:space="preserve"> </w:t>
      </w:r>
    </w:p>
    <w:p w:rsidR="00732521" w:rsidRPr="000908F1" w:rsidRDefault="00732521" w:rsidP="00732521">
      <w:pPr>
        <w:pStyle w:val="ListParagraph"/>
        <w:spacing w:before="100" w:beforeAutospacing="1" w:after="100" w:afterAutospacing="1"/>
        <w:rPr>
          <w:rFonts w:ascii="Arial" w:hAnsi="Arial" w:cs="Arial"/>
          <w:bCs/>
          <w:color w:val="000000" w:themeColor="text1"/>
          <w:lang w:val="en-US"/>
        </w:rPr>
      </w:pPr>
    </w:p>
    <w:p w:rsidR="00732521" w:rsidRPr="002576CA" w:rsidRDefault="00732521" w:rsidP="00732521">
      <w:pPr>
        <w:pStyle w:val="ListParagraph"/>
        <w:numPr>
          <w:ilvl w:val="0"/>
          <w:numId w:val="1"/>
        </w:numPr>
        <w:rPr>
          <w:rFonts w:ascii="Arial" w:hAnsi="Arial" w:cs="Arial"/>
        </w:rPr>
      </w:pPr>
      <w:r w:rsidRPr="002576CA">
        <w:rPr>
          <w:rFonts w:ascii="Arial" w:hAnsi="Arial" w:cs="Arial"/>
        </w:rPr>
        <w:t>NHS Education for Scotland</w:t>
      </w:r>
    </w:p>
    <w:p w:rsidR="00732521" w:rsidRPr="005709C0" w:rsidRDefault="00732521" w:rsidP="00732521">
      <w:pPr>
        <w:rPr>
          <w:rFonts w:ascii="Arial" w:hAnsi="Arial" w:cs="Arial"/>
        </w:rPr>
      </w:pPr>
    </w:p>
    <w:p w:rsidR="00732521" w:rsidRPr="00E7722E" w:rsidRDefault="00732521" w:rsidP="00732521">
      <w:pPr>
        <w:spacing w:line="276" w:lineRule="auto"/>
        <w:rPr>
          <w:rFonts w:ascii="Arial" w:hAnsi="Arial" w:cs="Arial"/>
        </w:rPr>
      </w:pPr>
      <w:r w:rsidRPr="005709C0">
        <w:rPr>
          <w:rFonts w:ascii="Arial" w:hAnsi="Arial" w:cs="Arial"/>
        </w:rPr>
        <w:t xml:space="preserve"> </w:t>
      </w:r>
      <w:hyperlink r:id="rId10" w:history="1">
        <w:r w:rsidRPr="005709C0">
          <w:rPr>
            <w:rStyle w:val="Hyperlink"/>
            <w:rFonts w:ascii="Arial" w:hAnsi="Arial" w:cs="Arial"/>
          </w:rPr>
          <w:t>http://www.nes.scot.nhs.uk/newsroom/features-and-articles/leadership-for-integration-launch.aspx</w:t>
        </w:r>
      </w:hyperlink>
    </w:p>
    <w:p w:rsidR="00732521" w:rsidRDefault="00732521" w:rsidP="00732521">
      <w:pPr>
        <w:rPr>
          <w:rFonts w:ascii="Arial" w:hAnsi="Arial" w:cs="Arial"/>
        </w:rPr>
      </w:pPr>
    </w:p>
    <w:p w:rsidR="00732521" w:rsidRPr="004B24DA" w:rsidRDefault="00732521" w:rsidP="00732521">
      <w:pPr>
        <w:rPr>
          <w:rFonts w:ascii="Arial" w:hAnsi="Arial" w:cs="Arial"/>
          <w:b/>
          <w:color w:val="000000" w:themeColor="text1"/>
        </w:rPr>
      </w:pPr>
      <w:r w:rsidRPr="004B24DA">
        <w:rPr>
          <w:rFonts w:ascii="Arial" w:hAnsi="Arial" w:cs="Arial"/>
        </w:rPr>
        <w:t>Ralph Stacey,</w:t>
      </w:r>
      <w:r w:rsidRPr="004B24DA">
        <w:rPr>
          <w:rFonts w:ascii="Arial" w:hAnsi="Arial" w:cs="Arial"/>
          <w:b/>
        </w:rPr>
        <w:t xml:space="preserve"> </w:t>
      </w:r>
      <w:r w:rsidRPr="004B24DA">
        <w:rPr>
          <w:rFonts w:ascii="Arial" w:hAnsi="Arial" w:cs="Arial"/>
          <w:color w:val="000000" w:themeColor="text1"/>
          <w:lang w:val="en-US"/>
        </w:rPr>
        <w:t xml:space="preserve">Professor of Management at Hertfordshire Business School, University of Hertfordshire has developed the following model to help leaders distinguish between how to behave in different contexts, depending on the nature of the problems they </w:t>
      </w:r>
      <w:proofErr w:type="spellStart"/>
      <w:r w:rsidRPr="004B24DA">
        <w:rPr>
          <w:rFonts w:ascii="Arial" w:hAnsi="Arial" w:cs="Arial"/>
          <w:color w:val="000000" w:themeColor="text1"/>
          <w:lang w:val="en-US"/>
        </w:rPr>
        <w:t>ae</w:t>
      </w:r>
      <w:proofErr w:type="spellEnd"/>
      <w:r w:rsidRPr="004B24DA">
        <w:rPr>
          <w:rFonts w:ascii="Arial" w:hAnsi="Arial" w:cs="Arial"/>
          <w:color w:val="000000" w:themeColor="text1"/>
          <w:lang w:val="en-US"/>
        </w:rPr>
        <w:t xml:space="preserve"> facing. The orange circle describes </w:t>
      </w:r>
      <w:proofErr w:type="spellStart"/>
      <w:r w:rsidRPr="004B24DA">
        <w:rPr>
          <w:rFonts w:ascii="Arial" w:hAnsi="Arial" w:cs="Arial"/>
          <w:color w:val="000000" w:themeColor="text1"/>
          <w:lang w:val="en-US"/>
        </w:rPr>
        <w:t>behaviours</w:t>
      </w:r>
      <w:proofErr w:type="spellEnd"/>
      <w:r w:rsidRPr="004B24DA">
        <w:rPr>
          <w:rFonts w:ascii="Arial" w:hAnsi="Arial" w:cs="Arial"/>
          <w:color w:val="000000" w:themeColor="text1"/>
          <w:lang w:val="en-US"/>
        </w:rPr>
        <w:t xml:space="preserve"> and practices that can support system leadership.</w:t>
      </w:r>
    </w:p>
    <w:p w:rsidR="00732521" w:rsidRDefault="00732521" w:rsidP="00732521">
      <w:pPr>
        <w:rPr>
          <w:rFonts w:ascii="Arial" w:hAnsi="Arial" w:cs="Arial"/>
          <w:b/>
        </w:rPr>
      </w:pPr>
    </w:p>
    <w:p w:rsidR="00732521" w:rsidRDefault="00732521" w:rsidP="00732521">
      <w:pPr>
        <w:rPr>
          <w:rFonts w:ascii="Arial" w:hAnsi="Arial" w:cs="Arial"/>
          <w:b/>
        </w:rPr>
      </w:pPr>
    </w:p>
    <w:p w:rsidR="00732521" w:rsidRDefault="00732521" w:rsidP="00732521">
      <w:pPr>
        <w:rPr>
          <w:rFonts w:ascii="Arial" w:hAnsi="Arial" w:cs="Arial"/>
          <w:b/>
        </w:rPr>
      </w:pPr>
      <w:r w:rsidRPr="001A1848">
        <w:rPr>
          <w:rFonts w:ascii="Arial" w:hAnsi="Arial" w:cs="Arial"/>
          <w:b/>
          <w:noProof/>
          <w:lang w:val="en-US"/>
        </w:rPr>
        <w:lastRenderedPageBreak/>
        <w:drawing>
          <wp:inline distT="0" distB="0" distL="0" distR="0" wp14:anchorId="2E46AEBE" wp14:editId="68AA7F45">
            <wp:extent cx="5270500" cy="2964815"/>
            <wp:effectExtent l="0" t="0" r="1270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0500" cy="2964815"/>
                    </a:xfrm>
                    <a:prstGeom prst="rect">
                      <a:avLst/>
                    </a:prstGeom>
                  </pic:spPr>
                </pic:pic>
              </a:graphicData>
            </a:graphic>
          </wp:inline>
        </w:drawing>
      </w:r>
    </w:p>
    <w:p w:rsidR="00732521" w:rsidRPr="000908F1" w:rsidRDefault="00732521" w:rsidP="00732521">
      <w:pPr>
        <w:pStyle w:val="NormalWeb"/>
        <w:rPr>
          <w:rFonts w:ascii="Arial" w:hAnsi="Arial" w:cs="Arial"/>
          <w:b/>
          <w:color w:val="000000" w:themeColor="text1"/>
          <w:sz w:val="24"/>
          <w:szCs w:val="24"/>
          <w:lang w:val="en-US"/>
        </w:rPr>
      </w:pPr>
      <w:r w:rsidRPr="000908F1">
        <w:rPr>
          <w:rFonts w:ascii="Arial" w:hAnsi="Arial" w:cs="Arial"/>
          <w:b/>
          <w:color w:val="000000" w:themeColor="text1"/>
          <w:sz w:val="24"/>
          <w:szCs w:val="24"/>
        </w:rPr>
        <w:t>A view from the Bridge by Sue Goss at OPM  (</w:t>
      </w:r>
      <w:hyperlink r:id="rId12" w:history="1">
        <w:r w:rsidRPr="000908F1">
          <w:rPr>
            <w:rStyle w:val="Hyperlink"/>
            <w:rFonts w:ascii="Arial" w:hAnsi="Arial" w:cs="Arial"/>
            <w:b/>
            <w:bCs/>
            <w:color w:val="000000" w:themeColor="text1"/>
            <w:sz w:val="24"/>
            <w:szCs w:val="24"/>
          </w:rPr>
          <w:t>http://tinyurl.com/p9c4rv2</w:t>
        </w:r>
      </w:hyperlink>
      <w:proofErr w:type="gramStart"/>
      <w:r w:rsidRPr="000908F1">
        <w:rPr>
          <w:rFonts w:ascii="Arial" w:hAnsi="Arial" w:cs="Arial"/>
          <w:b/>
          <w:bCs/>
          <w:color w:val="000000" w:themeColor="text1"/>
          <w:sz w:val="24"/>
          <w:szCs w:val="24"/>
        </w:rPr>
        <w:t xml:space="preserve"> )</w:t>
      </w:r>
      <w:proofErr w:type="gramEnd"/>
      <w:r w:rsidRPr="000908F1">
        <w:rPr>
          <w:rFonts w:ascii="Arial" w:hAnsi="Arial" w:cs="Arial"/>
          <w:b/>
          <w:bCs/>
          <w:color w:val="000000" w:themeColor="text1"/>
          <w:sz w:val="24"/>
          <w:szCs w:val="24"/>
        </w:rPr>
        <w:t xml:space="preserve"> </w:t>
      </w:r>
      <w:r w:rsidRPr="000908F1">
        <w:rPr>
          <w:rFonts w:ascii="Arial" w:hAnsi="Arial" w:cs="Arial"/>
          <w:b/>
          <w:color w:val="000000" w:themeColor="text1"/>
          <w:sz w:val="24"/>
          <w:szCs w:val="24"/>
        </w:rPr>
        <w:t xml:space="preserve">describes 6 dimensions od system leadership. </w:t>
      </w:r>
    </w:p>
    <w:p w:rsidR="00732521" w:rsidRPr="000908F1" w:rsidRDefault="00732521" w:rsidP="00732521">
      <w:pPr>
        <w:pStyle w:val="NormalWeb"/>
        <w:rPr>
          <w:rFonts w:ascii="Arial" w:hAnsi="Arial" w:cs="Arial"/>
          <w:color w:val="000000" w:themeColor="text1"/>
          <w:sz w:val="24"/>
          <w:szCs w:val="24"/>
          <w:lang w:val="en-US"/>
        </w:rPr>
      </w:pPr>
      <w:r w:rsidRPr="000908F1">
        <w:rPr>
          <w:rFonts w:ascii="Arial" w:hAnsi="Arial" w:cs="Arial"/>
          <w:b/>
          <w:color w:val="000000" w:themeColor="text1"/>
          <w:sz w:val="24"/>
          <w:szCs w:val="24"/>
        </w:rPr>
        <w:t>“</w:t>
      </w:r>
      <w:r w:rsidRPr="000908F1">
        <w:rPr>
          <w:rFonts w:ascii="Arial" w:hAnsi="Arial" w:cs="Arial"/>
          <w:color w:val="000000" w:themeColor="text1"/>
          <w:sz w:val="24"/>
          <w:szCs w:val="24"/>
          <w:lang w:val="en-US"/>
        </w:rPr>
        <w:t xml:space="preserve">From the literature, from international case studies and from real examples of systems change, we can identify six dimensions of systems leadership: </w:t>
      </w:r>
    </w:p>
    <w:p w:rsidR="00732521" w:rsidRPr="000908F1" w:rsidRDefault="00732521" w:rsidP="00732521">
      <w:pPr>
        <w:spacing w:before="100" w:beforeAutospacing="1" w:after="100" w:afterAutospacing="1"/>
        <w:rPr>
          <w:rFonts w:ascii="Arial" w:hAnsi="Arial" w:cs="Arial"/>
          <w:color w:val="000000" w:themeColor="text1"/>
          <w:lang w:val="en-US"/>
        </w:rPr>
      </w:pPr>
      <w:r w:rsidRPr="000908F1">
        <w:rPr>
          <w:rFonts w:ascii="Arial" w:hAnsi="Arial" w:cs="Arial"/>
          <w:b/>
          <w:bCs/>
          <w:color w:val="000000" w:themeColor="text1"/>
          <w:lang w:val="en-US"/>
        </w:rPr>
        <w:t xml:space="preserve">1. Ways of feeling </w:t>
      </w:r>
      <w:r w:rsidRPr="000908F1">
        <w:rPr>
          <w:rFonts w:ascii="Arial" w:hAnsi="Arial" w:cs="Arial"/>
          <w:color w:val="000000" w:themeColor="text1"/>
          <w:lang w:val="en-US"/>
        </w:rPr>
        <w:t xml:space="preserve">– about strong personal values; </w:t>
      </w:r>
    </w:p>
    <w:p w:rsidR="00732521" w:rsidRPr="000908F1" w:rsidRDefault="00732521" w:rsidP="00732521">
      <w:pPr>
        <w:spacing w:before="100" w:beforeAutospacing="1" w:after="100" w:afterAutospacing="1"/>
        <w:rPr>
          <w:rFonts w:ascii="Arial" w:hAnsi="Arial" w:cs="Arial"/>
          <w:color w:val="000000" w:themeColor="text1"/>
          <w:lang w:val="en-US"/>
        </w:rPr>
      </w:pPr>
      <w:r w:rsidRPr="000908F1">
        <w:rPr>
          <w:rFonts w:ascii="Arial" w:hAnsi="Arial" w:cs="Arial"/>
          <w:b/>
          <w:bCs/>
          <w:color w:val="000000" w:themeColor="text1"/>
          <w:lang w:val="en-US"/>
        </w:rPr>
        <w:t xml:space="preserve">2. Ways of perceiving </w:t>
      </w:r>
      <w:r w:rsidRPr="000908F1">
        <w:rPr>
          <w:rFonts w:ascii="Arial" w:hAnsi="Arial" w:cs="Arial"/>
          <w:color w:val="000000" w:themeColor="text1"/>
          <w:lang w:val="en-US"/>
        </w:rPr>
        <w:t xml:space="preserve">– about listening observing and understanding; </w:t>
      </w:r>
    </w:p>
    <w:p w:rsidR="00732521" w:rsidRPr="000908F1" w:rsidRDefault="00732521" w:rsidP="00732521">
      <w:pPr>
        <w:spacing w:before="100" w:beforeAutospacing="1" w:after="100" w:afterAutospacing="1"/>
        <w:rPr>
          <w:rFonts w:ascii="Arial" w:hAnsi="Arial" w:cs="Arial"/>
          <w:color w:val="000000" w:themeColor="text1"/>
          <w:lang w:val="en-US"/>
        </w:rPr>
      </w:pPr>
      <w:r w:rsidRPr="000908F1">
        <w:rPr>
          <w:rFonts w:ascii="Arial" w:hAnsi="Arial" w:cs="Arial"/>
          <w:b/>
          <w:bCs/>
          <w:color w:val="000000" w:themeColor="text1"/>
          <w:lang w:val="en-US"/>
        </w:rPr>
        <w:t xml:space="preserve">3. Ways of thinking </w:t>
      </w:r>
      <w:r w:rsidRPr="000908F1">
        <w:rPr>
          <w:rFonts w:ascii="Arial" w:hAnsi="Arial" w:cs="Arial"/>
          <w:color w:val="000000" w:themeColor="text1"/>
          <w:lang w:val="en-US"/>
        </w:rPr>
        <w:t xml:space="preserve">– about intellectual </w:t>
      </w:r>
      <w:proofErr w:type="spellStart"/>
      <w:r w:rsidRPr="000908F1">
        <w:rPr>
          <w:rFonts w:ascii="Arial" w:hAnsi="Arial" w:cs="Arial"/>
          <w:color w:val="000000" w:themeColor="text1"/>
          <w:lang w:val="en-US"/>
        </w:rPr>
        <w:t>rigour</w:t>
      </w:r>
      <w:proofErr w:type="spellEnd"/>
      <w:r w:rsidRPr="000908F1">
        <w:rPr>
          <w:rFonts w:ascii="Arial" w:hAnsi="Arial" w:cs="Arial"/>
          <w:color w:val="000000" w:themeColor="text1"/>
          <w:lang w:val="en-US"/>
        </w:rPr>
        <w:t xml:space="preserve"> in analysis and synthesis; </w:t>
      </w:r>
    </w:p>
    <w:p w:rsidR="00732521" w:rsidRPr="000908F1" w:rsidRDefault="00732521" w:rsidP="00732521">
      <w:pPr>
        <w:spacing w:before="100" w:beforeAutospacing="1" w:after="100" w:afterAutospacing="1"/>
        <w:rPr>
          <w:rFonts w:ascii="Arial" w:hAnsi="Arial" w:cs="Arial"/>
          <w:color w:val="000000" w:themeColor="text1"/>
          <w:lang w:val="en-US"/>
        </w:rPr>
      </w:pPr>
      <w:r w:rsidRPr="000908F1">
        <w:rPr>
          <w:rFonts w:ascii="Arial" w:hAnsi="Arial" w:cs="Arial"/>
          <w:b/>
          <w:bCs/>
          <w:color w:val="000000" w:themeColor="text1"/>
          <w:lang w:val="en-US"/>
        </w:rPr>
        <w:t xml:space="preserve">4. Ways of relating </w:t>
      </w:r>
      <w:r w:rsidRPr="000908F1">
        <w:rPr>
          <w:rFonts w:ascii="Arial" w:hAnsi="Arial" w:cs="Arial"/>
          <w:color w:val="000000" w:themeColor="text1"/>
          <w:lang w:val="en-US"/>
        </w:rPr>
        <w:t xml:space="preserve">– the conditions that enable and support others; </w:t>
      </w:r>
    </w:p>
    <w:p w:rsidR="00732521" w:rsidRPr="000908F1" w:rsidRDefault="00732521" w:rsidP="00732521">
      <w:pPr>
        <w:spacing w:before="100" w:beforeAutospacing="1" w:after="100" w:afterAutospacing="1"/>
        <w:rPr>
          <w:rFonts w:ascii="Arial" w:hAnsi="Arial" w:cs="Arial"/>
          <w:color w:val="000000" w:themeColor="text1"/>
          <w:lang w:val="en-US"/>
        </w:rPr>
      </w:pPr>
      <w:r w:rsidRPr="000908F1">
        <w:rPr>
          <w:rFonts w:ascii="Arial" w:hAnsi="Arial" w:cs="Arial"/>
          <w:b/>
          <w:bCs/>
          <w:color w:val="000000" w:themeColor="text1"/>
          <w:lang w:val="en-US"/>
        </w:rPr>
        <w:t xml:space="preserve">5. Ways of doing </w:t>
      </w:r>
      <w:r w:rsidRPr="000908F1">
        <w:rPr>
          <w:rFonts w:ascii="Arial" w:hAnsi="Arial" w:cs="Arial"/>
          <w:color w:val="000000" w:themeColor="text1"/>
          <w:lang w:val="en-US"/>
        </w:rPr>
        <w:t xml:space="preserve">– behaving in ways that lead to change; and </w:t>
      </w:r>
    </w:p>
    <w:p w:rsidR="00732521" w:rsidRDefault="00732521" w:rsidP="00732521">
      <w:r w:rsidRPr="000908F1">
        <w:rPr>
          <w:rFonts w:ascii="Arial" w:hAnsi="Arial" w:cs="Arial"/>
          <w:b/>
          <w:bCs/>
          <w:color w:val="000000" w:themeColor="text1"/>
          <w:lang w:val="en-US"/>
        </w:rPr>
        <w:t xml:space="preserve">6. Ways of being </w:t>
      </w:r>
      <w:r w:rsidRPr="000908F1">
        <w:rPr>
          <w:rFonts w:ascii="Arial" w:hAnsi="Arial" w:cs="Arial"/>
          <w:color w:val="000000" w:themeColor="text1"/>
          <w:lang w:val="en-US"/>
        </w:rPr>
        <w:t>– personal qualities that support distributed leadership.</w:t>
      </w:r>
    </w:p>
    <w:p w:rsidR="00732521" w:rsidRPr="00E7722E" w:rsidRDefault="00732521" w:rsidP="00732521">
      <w:pPr>
        <w:rPr>
          <w:rFonts w:ascii="Arial" w:hAnsi="Arial" w:cs="Arial"/>
        </w:rPr>
      </w:pPr>
      <w:r w:rsidRPr="00E7722E">
        <w:rPr>
          <w:rFonts w:ascii="Arial" w:hAnsi="Arial" w:cs="Arial"/>
        </w:rPr>
        <w:br w:type="page"/>
      </w:r>
    </w:p>
    <w:p w:rsidR="00732521" w:rsidRPr="00E7722E" w:rsidRDefault="00732521" w:rsidP="00732521">
      <w:pPr>
        <w:rPr>
          <w:rFonts w:ascii="Arial" w:hAnsi="Arial" w:cs="Arial"/>
        </w:rPr>
      </w:pPr>
      <w:bookmarkStart w:id="0" w:name="_GoBack"/>
      <w:bookmarkEnd w:id="0"/>
      <w:r w:rsidRPr="00E7722E">
        <w:rPr>
          <w:rFonts w:ascii="Arial" w:hAnsi="Arial" w:cs="Arial"/>
        </w:rPr>
        <w:br w:type="page"/>
      </w:r>
    </w:p>
    <w:p w:rsidR="00732521" w:rsidRPr="00E7722E" w:rsidRDefault="00732521" w:rsidP="00732521">
      <w:pPr>
        <w:rPr>
          <w:rFonts w:ascii="Arial" w:hAnsi="Arial" w:cs="Arial"/>
        </w:rPr>
      </w:pPr>
    </w:p>
    <w:p w:rsidR="00732521" w:rsidRDefault="00732521" w:rsidP="00732521"/>
    <w:p w:rsidR="00732521" w:rsidRDefault="00732521" w:rsidP="00732521"/>
    <w:p w:rsidR="002A1082" w:rsidRDefault="002A1082"/>
    <w:sectPr w:rsidR="002A1082" w:rsidSect="005158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0B2"/>
    <w:multiLevelType w:val="hybridMultilevel"/>
    <w:tmpl w:val="0CAC5D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21"/>
    <w:rsid w:val="002A1082"/>
    <w:rsid w:val="00515816"/>
    <w:rsid w:val="007325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E18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521"/>
    <w:pPr>
      <w:ind w:left="720"/>
      <w:contextualSpacing/>
    </w:pPr>
  </w:style>
  <w:style w:type="character" w:styleId="Hyperlink">
    <w:name w:val="Hyperlink"/>
    <w:basedOn w:val="DefaultParagraphFont"/>
    <w:uiPriority w:val="99"/>
    <w:unhideWhenUsed/>
    <w:rsid w:val="00732521"/>
    <w:rPr>
      <w:color w:val="0000FF" w:themeColor="hyperlink"/>
      <w:u w:val="single"/>
    </w:rPr>
  </w:style>
  <w:style w:type="paragraph" w:styleId="NormalWeb">
    <w:name w:val="Normal (Web)"/>
    <w:basedOn w:val="Normal"/>
    <w:uiPriority w:val="99"/>
    <w:semiHidden/>
    <w:unhideWhenUsed/>
    <w:rsid w:val="0073252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325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5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521"/>
    <w:pPr>
      <w:ind w:left="720"/>
      <w:contextualSpacing/>
    </w:pPr>
  </w:style>
  <w:style w:type="character" w:styleId="Hyperlink">
    <w:name w:val="Hyperlink"/>
    <w:basedOn w:val="DefaultParagraphFont"/>
    <w:uiPriority w:val="99"/>
    <w:unhideWhenUsed/>
    <w:rsid w:val="00732521"/>
    <w:rPr>
      <w:color w:val="0000FF" w:themeColor="hyperlink"/>
      <w:u w:val="single"/>
    </w:rPr>
  </w:style>
  <w:style w:type="paragraph" w:styleId="NormalWeb">
    <w:name w:val="Normal (Web)"/>
    <w:basedOn w:val="Normal"/>
    <w:uiPriority w:val="99"/>
    <w:semiHidden/>
    <w:unhideWhenUsed/>
    <w:rsid w:val="0073252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325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5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df"/><Relationship Id="rId12" Type="http://schemas.openxmlformats.org/officeDocument/2006/relationships/hyperlink" Target="http://tinyurl.com/p9c4rv2"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r.org/articles/entry/the_dawn_of_system_leadership" TargetMode="External"/><Relationship Id="rId7" Type="http://schemas.openxmlformats.org/officeDocument/2006/relationships/hyperlink" Target="http://www.kingsfund.org.uk/publications/system-leadership" TargetMode="External"/><Relationship Id="rId8" Type="http://schemas.openxmlformats.org/officeDocument/2006/relationships/hyperlink" Target="http://www.localleadership.gov.uk/docs/Revolution%20will%20be%20improvised%20publication%20v3.pdf" TargetMode="External"/><Relationship Id="rId9" Type="http://schemas.openxmlformats.org/officeDocument/2006/relationships/hyperlink" Target="http://tinyurl.com/p9c4rv2" TargetMode="External"/><Relationship Id="rId10" Type="http://schemas.openxmlformats.org/officeDocument/2006/relationships/hyperlink" Target="http://www.nes.scot.nhs.uk/newsroom/features-and-articles/leadership-for-integration-laun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2639</Characters>
  <Application>Microsoft Macintosh Word</Application>
  <DocSecurity>0</DocSecurity>
  <Lines>21</Lines>
  <Paragraphs>6</Paragraphs>
  <ScaleCrop>false</ScaleCrop>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rae</dc:creator>
  <cp:keywords/>
  <dc:description/>
  <cp:lastModifiedBy>robert rae</cp:lastModifiedBy>
  <cp:revision>1</cp:revision>
  <dcterms:created xsi:type="dcterms:W3CDTF">2016-06-15T12:03:00Z</dcterms:created>
  <dcterms:modified xsi:type="dcterms:W3CDTF">2016-06-15T12:03:00Z</dcterms:modified>
</cp:coreProperties>
</file>